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F4AA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438"/>
        <w:gridCol w:w="851"/>
        <w:gridCol w:w="851"/>
        <w:gridCol w:w="702"/>
        <w:gridCol w:w="1112"/>
        <w:gridCol w:w="1274"/>
        <w:gridCol w:w="709"/>
        <w:gridCol w:w="1135"/>
        <w:gridCol w:w="1276"/>
        <w:gridCol w:w="992"/>
      </w:tblGrid>
      <w:tr w:rsidR="00266F59" w:rsidRPr="00A72CFE" w:rsidTr="00ED690F">
        <w:trPr>
          <w:trHeight w:val="2325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34" w:right="-108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ГОСТ/ТУ</w:t>
            </w:r>
            <w:r>
              <w:rPr>
                <w:b/>
                <w:color w:val="000000"/>
              </w:rPr>
              <w:t>/</w:t>
            </w:r>
            <w:r w:rsidRPr="00B86E8E">
              <w:rPr>
                <w:b/>
                <w:color w:val="000000"/>
              </w:rPr>
              <w:t xml:space="preserve"> Заказная документация,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Количество</w:t>
            </w: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  ра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Цена за единицу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Товара без НДС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Стоимость  Товара без НДС</w:t>
            </w: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Ставка НДС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</w:t>
            </w:r>
            <w:r w:rsidRPr="00B86E8E">
              <w:rPr>
                <w:b/>
                <w:color w:val="000000"/>
                <w:lang w:val="en-US"/>
              </w:rPr>
              <w:t>%</w:t>
            </w:r>
            <w:r w:rsidRPr="00B86E8E">
              <w:rPr>
                <w:b/>
                <w:color w:val="000000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Сумма НДС</w:t>
            </w: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Всего стоимость Товара с НДС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Срок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Постав</w:t>
            </w:r>
            <w:r>
              <w:rPr>
                <w:b/>
                <w:color w:val="000000"/>
              </w:rPr>
              <w:t xml:space="preserve"> </w:t>
            </w:r>
            <w:r w:rsidRPr="00A72CFE">
              <w:rPr>
                <w:b/>
                <w:color w:val="000000"/>
              </w:rPr>
              <w:t>ки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266F59" w:rsidRPr="003347F0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6E064E" w:rsidRDefault="00266F59" w:rsidP="00266F59">
            <w:pPr>
              <w:jc w:val="center"/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6E064E" w:rsidRDefault="00266F59" w:rsidP="00266F59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right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40" w:right="-136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3347F0" w:rsidRDefault="00266F59" w:rsidP="00266F59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8" w:right="-10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3347F0" w:rsidRDefault="00266F59" w:rsidP="00266F59"/>
        </w:tc>
      </w:tr>
      <w:tr w:rsidR="00266F59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gridSpan w:val="6"/>
            <w:shd w:val="clear" w:color="auto" w:fill="auto"/>
            <w:vAlign w:val="center"/>
          </w:tcPr>
          <w:p w:rsidR="00266F59" w:rsidRDefault="00266F59" w:rsidP="00266F59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Default="00266F59" w:rsidP="00266F59">
            <w:pPr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Default="00266F59" w:rsidP="00266F59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Default="00266F59" w:rsidP="00266F59"/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F4AA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F33E0">
            <w:rPr>
              <w:color w:val="000000"/>
              <w:sz w:val="22"/>
              <w:szCs w:val="22"/>
            </w:rPr>
            <w:t xml:space="preserve">июля </w:t>
          </w:r>
          <w:r w:rsidR="001E3F43">
            <w:rPr>
              <w:color w:val="000000"/>
              <w:sz w:val="22"/>
              <w:szCs w:val="22"/>
            </w:rPr>
            <w:t>201</w:t>
          </w:r>
          <w:r w:rsidR="002F33E0">
            <w:rPr>
              <w:color w:val="000000"/>
              <w:sz w:val="22"/>
              <w:szCs w:val="22"/>
            </w:rPr>
            <w:t>8</w:t>
          </w:r>
          <w:r w:rsidR="001E3F43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5DD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bookmarkStart w:id="0" w:name="_GoBack"/>
          <w:bookmarkEnd w:id="0"/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7E69A6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216115" w:rsidRPr="00A64B03" w:rsidRDefault="004F4AA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  <w:r w:rsidR="00DC2AB3">
            <w:rPr>
              <w:color w:val="000000"/>
              <w:sz w:val="22"/>
              <w:szCs w:val="22"/>
            </w:rPr>
            <w:t>технические документы, предусмотренные заказной документацией, в том числе:</w:t>
          </w:r>
        </w:p>
        <w:p w:rsidR="00C01305" w:rsidRDefault="00C01305" w:rsidP="00C01305">
          <w:pPr>
            <w:ind w:lef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  <w:r w:rsidR="00471735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-  технический паспорт на русском языке,</w:t>
          </w:r>
          <w:r w:rsidRPr="007C0ED5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оформленный в соответствии с требованиями всех технических регламентов, действующих на территории РФ на момент изготовления Товара.</w:t>
          </w:r>
        </w:p>
        <w:p w:rsidR="00C01305" w:rsidRDefault="00C01305" w:rsidP="00C01305">
          <w:pPr>
            <w:ind w:lef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- инструкция по монтажу и эксплуатации на русском языке, оформленная в соответствии с требованиями всех технических регламентов, действующих на территории РФ на момент изготовления Товара;</w:t>
          </w:r>
        </w:p>
        <w:p w:rsidR="00C01305" w:rsidRDefault="00C01305" w:rsidP="00C01305">
          <w:pPr>
            <w:autoSpaceDE w:val="0"/>
            <w:autoSpaceDN w:val="0"/>
            <w:adjustRightInd w:val="0"/>
            <w:ind w:left="567"/>
            <w:jc w:val="both"/>
          </w:pPr>
          <w:r>
            <w:t xml:space="preserve">  - свидетельство о консервации Товара</w:t>
          </w:r>
        </w:p>
        <w:p w:rsidR="00C01305" w:rsidRDefault="00C01305" w:rsidP="00C01305">
          <w:pPr>
            <w:autoSpaceDE w:val="0"/>
            <w:autoSpaceDN w:val="0"/>
            <w:adjustRightInd w:val="0"/>
            <w:ind w:left="567"/>
            <w:jc w:val="both"/>
          </w:pPr>
          <w:r>
            <w:t xml:space="preserve">  - схема строповки груза</w:t>
          </w:r>
        </w:p>
        <w:p w:rsidR="00C01305" w:rsidRPr="008304A9" w:rsidRDefault="00C01305" w:rsidP="00C01305">
          <w:pPr>
            <w:autoSpaceDE w:val="0"/>
            <w:autoSpaceDN w:val="0"/>
            <w:adjustRightInd w:val="0"/>
            <w:ind w:left="567"/>
            <w:jc w:val="both"/>
          </w:pPr>
          <w:r>
            <w:t xml:space="preserve"> - упаковочные листы</w:t>
          </w:r>
          <w:r w:rsidRPr="008304A9">
            <w:t xml:space="preserve"> </w:t>
          </w:r>
        </w:p>
        <w:p w:rsidR="00216115" w:rsidRPr="00A64B03" w:rsidRDefault="004F4AA2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E69A6">
            <w:rPr>
              <w:color w:val="000000"/>
              <w:sz w:val="22"/>
              <w:szCs w:val="22"/>
            </w:rPr>
            <w:t>:</w:t>
          </w:r>
          <w:r w:rsidR="00396BCA">
            <w:rPr>
              <w:color w:val="000000"/>
              <w:sz w:val="22"/>
              <w:szCs w:val="22"/>
            </w:rPr>
            <w:t>склад ОАО «Славнефть-ЯНОС»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7E69A6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C01F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8C01FA">
            <w:rPr>
              <w:color w:val="000000"/>
              <w:sz w:val="22"/>
              <w:szCs w:val="22"/>
            </w:rPr>
            <w:t>,77</w:t>
          </w:r>
        </w:sdtContent>
      </w:sdt>
      <w:r w:rsidRPr="008C01FA">
        <w:rPr>
          <w:color w:val="000000"/>
          <w:sz w:val="22"/>
          <w:szCs w:val="22"/>
        </w:rPr>
        <w:t>;</w:t>
      </w:r>
    </w:p>
    <w:p w:rsidR="00216115" w:rsidRPr="002F33E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2F33E0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F33E0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F33E0">
        <w:rPr>
          <w:color w:val="000000"/>
          <w:sz w:val="22"/>
          <w:szCs w:val="22"/>
        </w:rPr>
        <w:t>:</w:t>
      </w:r>
      <w:r w:rsidR="00EF57C5" w:rsidRPr="002F33E0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96BCA" w:rsidRPr="002F33E0">
            <w:rPr>
              <w:rFonts w:ascii="Segoe UI" w:hAnsi="Segoe UI" w:cs="Segoe UI"/>
              <w:color w:val="353838"/>
            </w:rPr>
            <w:t xml:space="preserve"> 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makoveyNE</w:t>
          </w:r>
          <w:r w:rsidR="00396BCA" w:rsidRPr="002F33E0">
            <w:rPr>
              <w:rFonts w:ascii="Segoe UI" w:hAnsi="Segoe UI" w:cs="Segoe UI"/>
              <w:color w:val="353838"/>
            </w:rPr>
            <w:t>@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yanos</w:t>
          </w:r>
          <w:r w:rsidR="00396BCA" w:rsidRPr="002F33E0">
            <w:rPr>
              <w:rFonts w:ascii="Segoe UI" w:hAnsi="Segoe UI" w:cs="Segoe UI"/>
              <w:color w:val="353838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slavneft</w:t>
          </w:r>
          <w:r w:rsidR="00396BCA" w:rsidRPr="002F33E0">
            <w:rPr>
              <w:rFonts w:ascii="Segoe UI" w:hAnsi="Segoe UI" w:cs="Segoe UI"/>
              <w:color w:val="353838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01305" w:rsidRPr="004657F7" w:rsidRDefault="00450FB2" w:rsidP="00C01305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="00C01305" w:rsidRPr="004657F7">
            <w:rPr>
              <w:color w:val="000000"/>
              <w:sz w:val="22"/>
              <w:szCs w:val="22"/>
            </w:rPr>
            <w:t xml:space="preserve">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C01305" w:rsidRPr="004657F7" w:rsidRDefault="00C01305" w:rsidP="00C01305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2.5.1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предоставить Покупателю на согласование РКД в полном объеме в </w:t>
          </w:r>
          <w:r>
            <w:rPr>
              <w:color w:val="000000"/>
              <w:sz w:val="22"/>
              <w:szCs w:val="22"/>
            </w:rPr>
            <w:t xml:space="preserve">течение </w:t>
          </w:r>
          <w:r w:rsidR="00DC2AB3">
            <w:rPr>
              <w:color w:val="000000"/>
              <w:sz w:val="22"/>
              <w:szCs w:val="22"/>
            </w:rPr>
            <w:t>4-х</w:t>
          </w:r>
          <w:r>
            <w:rPr>
              <w:color w:val="000000"/>
              <w:sz w:val="22"/>
              <w:szCs w:val="22"/>
            </w:rPr>
            <w:t xml:space="preserve"> недель от даты акцепта оферты Покупателем.</w:t>
          </w:r>
        </w:p>
        <w:p w:rsidR="00C01305" w:rsidRPr="004657F7" w:rsidRDefault="00C01305" w:rsidP="00C01305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2.5.2</w:t>
          </w:r>
          <w:r w:rsidRPr="004657F7">
            <w:rPr>
              <w:color w:val="000000"/>
              <w:sz w:val="22"/>
              <w:szCs w:val="22"/>
            </w:rPr>
            <w:t xml:space="preserve"> В течение 10 рабочих дней Покупатель направляет Поставщику согласование РКД, либо замечания;</w:t>
          </w:r>
        </w:p>
        <w:p w:rsidR="00C01305" w:rsidRPr="004657F7" w:rsidRDefault="00C01305" w:rsidP="00C01305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2.5.3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в течение </w:t>
          </w:r>
          <w:r w:rsidR="00DC2AB3">
            <w:rPr>
              <w:color w:val="000000"/>
              <w:sz w:val="22"/>
              <w:szCs w:val="22"/>
            </w:rPr>
            <w:t>10</w:t>
          </w:r>
          <w:r w:rsidRPr="004657F7">
            <w:rPr>
              <w:color w:val="000000"/>
              <w:sz w:val="22"/>
              <w:szCs w:val="22"/>
            </w:rPr>
            <w:t xml:space="preserve"> рабочих дней устранить замечания и предоставить Покупателю на согласование откорректированную РКД;</w:t>
          </w:r>
        </w:p>
        <w:p w:rsidR="00C01305" w:rsidRPr="00AF2CEA" w:rsidRDefault="00C01305" w:rsidP="00C01305">
          <w:pPr>
            <w:ind w:left="284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2.5.4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РКД, включая устранение замечаний Поставщиком, не может превышать </w:t>
          </w:r>
          <w:r w:rsidR="00DC2AB3">
            <w:rPr>
              <w:color w:val="000000"/>
              <w:sz w:val="22"/>
              <w:szCs w:val="22"/>
            </w:rPr>
            <w:t>2</w:t>
          </w:r>
          <w:r>
            <w:rPr>
              <w:color w:val="000000"/>
              <w:sz w:val="22"/>
              <w:szCs w:val="22"/>
            </w:rPr>
            <w:t>-х</w:t>
          </w:r>
          <w:r w:rsidRPr="004657F7">
            <w:rPr>
              <w:color w:val="000000"/>
              <w:sz w:val="22"/>
              <w:szCs w:val="22"/>
            </w:rPr>
            <w:t xml:space="preserve"> месяцев, исчисляемых с даты,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указанной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в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п.2.</w:t>
          </w:r>
          <w:r>
            <w:rPr>
              <w:color w:val="000000"/>
              <w:sz w:val="22"/>
              <w:szCs w:val="22"/>
            </w:rPr>
            <w:t>5.1</w:t>
          </w:r>
          <w:r w:rsidRPr="004657F7">
            <w:rPr>
              <w:color w:val="000000"/>
              <w:sz w:val="22"/>
              <w:szCs w:val="22"/>
            </w:rPr>
            <w:t xml:space="preserve"> настоящего пункта Приложения.</w:t>
          </w:r>
          <w:r>
            <w:rPr>
              <w:color w:val="000000"/>
              <w:sz w:val="22"/>
              <w:szCs w:val="22"/>
            </w:rPr>
            <w:t xml:space="preserve"> РКД передается Поставщиком официальным письмом одновременно в адрес следующих</w:t>
          </w:r>
          <w:r w:rsidRPr="00AF2CEA">
            <w:rPr>
              <w:color w:val="000000"/>
              <w:sz w:val="22"/>
              <w:szCs w:val="22"/>
            </w:rPr>
            <w:t xml:space="preserve">  служб  </w:t>
          </w:r>
          <w:r>
            <w:rPr>
              <w:color w:val="000000"/>
              <w:sz w:val="22"/>
              <w:szCs w:val="22"/>
            </w:rPr>
            <w:t xml:space="preserve">                   </w:t>
          </w:r>
          <w:r w:rsidRPr="00AF2CEA">
            <w:rPr>
              <w:color w:val="000000"/>
              <w:sz w:val="22"/>
              <w:szCs w:val="22"/>
            </w:rPr>
            <w:lastRenderedPageBreak/>
            <w:t>ОАО « Славнефть-ЯНОС</w:t>
          </w:r>
          <w:r w:rsidR="002F33E0">
            <w:rPr>
              <w:color w:val="000000"/>
              <w:sz w:val="22"/>
              <w:szCs w:val="22"/>
            </w:rPr>
            <w:t>: Д</w:t>
          </w:r>
          <w:r w:rsidRPr="00AF2CEA">
            <w:rPr>
              <w:color w:val="000000"/>
              <w:sz w:val="22"/>
              <w:szCs w:val="22"/>
            </w:rPr>
            <w:t>иректор</w:t>
          </w:r>
          <w:r w:rsidR="002F33E0">
            <w:rPr>
              <w:color w:val="000000"/>
              <w:sz w:val="22"/>
              <w:szCs w:val="22"/>
            </w:rPr>
            <w:t>у</w:t>
          </w:r>
          <w:r w:rsidRPr="00AF2CEA">
            <w:rPr>
              <w:color w:val="000000"/>
              <w:sz w:val="22"/>
              <w:szCs w:val="22"/>
            </w:rPr>
            <w:t xml:space="preserve"> по капитальному строительству </w:t>
          </w:r>
          <w:r w:rsidR="002F33E0">
            <w:rPr>
              <w:color w:val="000000"/>
              <w:sz w:val="22"/>
              <w:szCs w:val="22"/>
            </w:rPr>
            <w:t>А.С.Кесареву</w:t>
          </w:r>
          <w:r w:rsidRPr="00AF2CE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="002F33E0">
            <w:rPr>
              <w:color w:val="000000"/>
              <w:sz w:val="22"/>
              <w:szCs w:val="22"/>
            </w:rPr>
            <w:t xml:space="preserve"> :</w:t>
          </w:r>
          <w:r w:rsidRPr="00AF2CEA">
            <w:rPr>
              <w:rStyle w:val="af9"/>
              <w:sz w:val="22"/>
              <w:szCs w:val="22"/>
            </w:rPr>
            <w:t xml:space="preserve"> </w:t>
          </w:r>
          <w:r w:rsidRPr="00AF2CEA">
            <w:rPr>
              <w:rStyle w:val="af9"/>
              <w:sz w:val="22"/>
              <w:szCs w:val="22"/>
              <w:lang w:val="en-US"/>
            </w:rPr>
            <w:t>kapstroy</w:t>
          </w:r>
          <w:r w:rsidRPr="00AF2CEA">
            <w:rPr>
              <w:color w:val="353838"/>
              <w:sz w:val="22"/>
              <w:szCs w:val="22"/>
            </w:rPr>
            <w:t xml:space="preserve"> @yanos.slavneft.ru,  </w:t>
          </w:r>
          <w:r>
            <w:rPr>
              <w:color w:val="353838"/>
              <w:sz w:val="22"/>
              <w:szCs w:val="22"/>
            </w:rPr>
            <w:t>копия -</w:t>
          </w:r>
          <w:r w:rsidRPr="00AF2CEA">
            <w:rPr>
              <w:color w:val="353838"/>
              <w:sz w:val="22"/>
              <w:szCs w:val="22"/>
            </w:rPr>
            <w:t xml:space="preserve">Директору по снабжению Д.Ю.Уржумову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color w:val="353838"/>
              <w:sz w:val="22"/>
              <w:szCs w:val="22"/>
              <w:lang w:val="en-US"/>
            </w:rPr>
            <w:t>makoveyNE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sz w:val="22"/>
              <w:szCs w:val="22"/>
            </w:rPr>
            <w:t xml:space="preserve"> </w:t>
          </w:r>
          <w:r w:rsidRPr="00AF2CEA">
            <w:rPr>
              <w:color w:val="353838"/>
              <w:sz w:val="22"/>
              <w:szCs w:val="22"/>
              <w:lang w:val="en-US"/>
            </w:rPr>
            <w:t>snab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color w:val="353838"/>
              <w:sz w:val="22"/>
              <w:szCs w:val="22"/>
            </w:rPr>
            <w:t>.</w:t>
          </w:r>
        </w:p>
        <w:p w:rsidR="00450FB2" w:rsidRDefault="008C01FA" w:rsidP="00C01305">
          <w:pPr>
            <w:ind w:left="284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>Особые условия:</w:t>
          </w:r>
          <w:r w:rsidR="00450FB2" w:rsidRPr="00450FB2">
            <w:t xml:space="preserve"> </w:t>
          </w:r>
          <w:r w:rsidR="00450FB2" w:rsidRPr="00AA2FC8">
            <w:t xml:space="preserve">Стороны договорились, что </w:t>
          </w:r>
          <w:r w:rsidR="00450FB2">
            <w:t xml:space="preserve">изготовление и </w:t>
          </w:r>
          <w:r w:rsidR="00450FB2" w:rsidRPr="00AA2FC8">
            <w:t xml:space="preserve">поставка Товара производится в соответствии </w:t>
          </w:r>
          <w:r w:rsidR="00450FB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F70551">
            <w:rPr>
              <w:rFonts w:eastAsia="Calibri"/>
            </w:rPr>
            <w:t xml:space="preserve"> ( следует указать )</w:t>
          </w:r>
        </w:p>
        <w:p w:rsidR="00450FB2" w:rsidRPr="00181DFA" w:rsidRDefault="008C01FA" w:rsidP="00450FB2">
          <w:pPr>
            <w:autoSpaceDE w:val="0"/>
            <w:autoSpaceDN w:val="0"/>
            <w:adjustRightInd w:val="0"/>
            <w:spacing w:before="60"/>
            <w:ind w:left="425"/>
            <w:jc w:val="both"/>
            <w:rPr>
              <w:color w:val="000000"/>
            </w:rPr>
          </w:pPr>
          <w:r>
            <w:rPr>
              <w:sz w:val="24"/>
              <w:szCs w:val="24"/>
            </w:rPr>
            <w:t xml:space="preserve">   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7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6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396BCA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F4AA2" w:rsidP="00396BC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устанавливается </w:t>
              </w:r>
              <w:r w:rsidR="00E91C6C">
                <w:rPr>
                  <w:color w:val="000000"/>
                  <w:sz w:val="22"/>
                  <w:szCs w:val="22"/>
                </w:rPr>
                <w:t>24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</w:t>
              </w:r>
              <w:r w:rsidR="00F70551">
                <w:rPr>
                  <w:color w:val="000000"/>
                  <w:sz w:val="22"/>
                  <w:szCs w:val="22"/>
                </w:rPr>
                <w:t>ввода</w:t>
              </w:r>
              <w:r w:rsidR="00C96DDD">
                <w:rPr>
                  <w:color w:val="000000"/>
                  <w:sz w:val="22"/>
                  <w:szCs w:val="22"/>
                </w:rPr>
                <w:t xml:space="preserve"> в эксплуатацию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или </w:t>
              </w:r>
              <w:r w:rsidR="00E91C6C">
                <w:rPr>
                  <w:color w:val="000000"/>
                  <w:sz w:val="22"/>
                  <w:szCs w:val="22"/>
                </w:rPr>
                <w:t>36</w:t>
              </w:r>
              <w:r w:rsidR="00257B4B">
                <w:rPr>
                  <w:color w:val="000000"/>
                  <w:sz w:val="22"/>
                  <w:szCs w:val="22"/>
                </w:rPr>
                <w:t xml:space="preserve"> месяцев с даты </w:t>
              </w:r>
              <w:r w:rsidR="00C96DDD">
                <w:rPr>
                  <w:color w:val="000000"/>
                  <w:sz w:val="22"/>
                  <w:szCs w:val="22"/>
                </w:rPr>
                <w:t>поставки</w:t>
              </w:r>
              <w:r w:rsidR="00257B4B">
                <w:rPr>
                  <w:color w:val="000000"/>
                  <w:sz w:val="22"/>
                  <w:szCs w:val="22"/>
                </w:rPr>
                <w:t xml:space="preserve">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AA2" w:rsidRDefault="004F4AA2">
      <w:r>
        <w:separator/>
      </w:r>
    </w:p>
  </w:endnote>
  <w:endnote w:type="continuationSeparator" w:id="0">
    <w:p w:rsidR="004F4AA2" w:rsidRDefault="004F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F33E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F33E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AA2" w:rsidRDefault="004F4AA2">
      <w:r>
        <w:separator/>
      </w:r>
    </w:p>
  </w:footnote>
  <w:footnote w:type="continuationSeparator" w:id="0">
    <w:p w:rsidR="004F4AA2" w:rsidRDefault="004F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025CE1"/>
    <w:multiLevelType w:val="multilevel"/>
    <w:tmpl w:val="080E4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30" w:hanging="405"/>
      </w:pPr>
      <w:rPr>
        <w:rFonts w:eastAsia="Times New Roman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eastAsia="Times New Roman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eastAsia="Times New Roman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eastAsia="Times New Roman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eastAsia="Times New Roman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230" w:hanging="1080"/>
      </w:pPr>
      <w:rPr>
        <w:rFonts w:eastAsia="Times New Roman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eastAsia="Times New Roman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520" w:hanging="1440"/>
      </w:pPr>
      <w:rPr>
        <w:rFonts w:eastAsia="Times New Roman" w:hint="default"/>
        <w:color w:val="000000"/>
        <w:sz w:val="22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7B4B"/>
    <w:rsid w:val="00266BC2"/>
    <w:rsid w:val="00266F59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33E0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4D63"/>
    <w:rsid w:val="00396BC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0FB2"/>
    <w:rsid w:val="00457A64"/>
    <w:rsid w:val="00461230"/>
    <w:rsid w:val="00464A51"/>
    <w:rsid w:val="004673BB"/>
    <w:rsid w:val="00471735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4AA2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6754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5DDF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0F69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9A6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E8A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01FA"/>
    <w:rsid w:val="008D5E84"/>
    <w:rsid w:val="008D6A39"/>
    <w:rsid w:val="008E494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27B"/>
    <w:rsid w:val="009F7F41"/>
    <w:rsid w:val="00A0124C"/>
    <w:rsid w:val="00A04F33"/>
    <w:rsid w:val="00A12ECF"/>
    <w:rsid w:val="00A27BED"/>
    <w:rsid w:val="00A31880"/>
    <w:rsid w:val="00A356B3"/>
    <w:rsid w:val="00A429C8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1305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702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96D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4683"/>
    <w:rsid w:val="00DC0F35"/>
    <w:rsid w:val="00DC20F7"/>
    <w:rsid w:val="00DC2AB3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41AB"/>
    <w:rsid w:val="00E258CA"/>
    <w:rsid w:val="00E33D50"/>
    <w:rsid w:val="00E34ABD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1C6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0551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20">
    <w:name w:val="Body Text 2"/>
    <w:basedOn w:val="a"/>
    <w:link w:val="21"/>
    <w:semiHidden/>
    <w:unhideWhenUsed/>
    <w:rsid w:val="00450FB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50FB2"/>
  </w:style>
  <w:style w:type="character" w:styleId="af8">
    <w:name w:val="Hyperlink"/>
    <w:uiPriority w:val="99"/>
    <w:rsid w:val="008C01FA"/>
    <w:rPr>
      <w:color w:val="0000FF"/>
      <w:u w:val="single"/>
    </w:rPr>
  </w:style>
  <w:style w:type="character" w:styleId="af9">
    <w:name w:val="Strong"/>
    <w:qFormat/>
    <w:rsid w:val="008C01FA"/>
    <w:rPr>
      <w:b/>
      <w:bCs/>
    </w:rPr>
  </w:style>
  <w:style w:type="paragraph" w:styleId="afa">
    <w:name w:val="List Paragraph"/>
    <w:basedOn w:val="a"/>
    <w:uiPriority w:val="34"/>
    <w:qFormat/>
    <w:rsid w:val="00266F59"/>
    <w:pPr>
      <w:ind w:left="720"/>
      <w:contextualSpacing/>
    </w:pPr>
    <w:rPr>
      <w:sz w:val="24"/>
      <w:szCs w:val="24"/>
    </w:rPr>
  </w:style>
  <w:style w:type="character" w:styleId="afb">
    <w:name w:val="Emphasis"/>
    <w:qFormat/>
    <w:rsid w:val="00C01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65815"/>
    <w:rsid w:val="00175BF4"/>
    <w:rsid w:val="001D51C5"/>
    <w:rsid w:val="00293281"/>
    <w:rsid w:val="00297654"/>
    <w:rsid w:val="0030620A"/>
    <w:rsid w:val="0036331A"/>
    <w:rsid w:val="003C13B6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B65F2"/>
    <w:rsid w:val="007F03EF"/>
    <w:rsid w:val="008510A0"/>
    <w:rsid w:val="00861F46"/>
    <w:rsid w:val="008C70A9"/>
    <w:rsid w:val="008F3719"/>
    <w:rsid w:val="00A81F2A"/>
    <w:rsid w:val="00AA0BE3"/>
    <w:rsid w:val="00AF7447"/>
    <w:rsid w:val="00C406D3"/>
    <w:rsid w:val="00C64595"/>
    <w:rsid w:val="00CB2255"/>
    <w:rsid w:val="00D02241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71120-EAE2-4CD6-89DF-F5938068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6</cp:revision>
  <cp:lastPrinted>2017-02-14T06:12:00Z</cp:lastPrinted>
  <dcterms:created xsi:type="dcterms:W3CDTF">2018-01-03T10:39:00Z</dcterms:created>
  <dcterms:modified xsi:type="dcterms:W3CDTF">2018-05-24T07:19:00Z</dcterms:modified>
</cp:coreProperties>
</file>